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January 6, 2015</w:t>
      </w:r>
    </w:p>
    <w:p w:rsidP="00000000" w:rsidRPr="00000000" w:rsidR="00000000" w:rsidDel="00000000" w:rsidRDefault="00000000">
      <w:pPr>
        <w:contextualSpacing w:val="0"/>
      </w:pPr>
      <w:r w:rsidRPr="00000000" w:rsidR="00000000" w:rsidDel="00000000">
        <w:rPr>
          <w:rtl w:val="0"/>
        </w:rPr>
        <w:t xml:space="preserve">Honors Humanities</w:t>
      </w:r>
    </w:p>
    <w:p w:rsidP="00000000" w:rsidRPr="00000000" w:rsidR="00000000" w:rsidDel="00000000" w:rsidRDefault="00000000">
      <w:pPr>
        <w:contextualSpacing w:val="0"/>
        <w:jc w:val="center"/>
      </w:pPr>
      <w:r w:rsidRPr="00000000" w:rsidR="00000000" w:rsidDel="00000000">
        <w:rPr>
          <w:b w:val="1"/>
          <w:u w:val="single"/>
          <w:rtl w:val="0"/>
        </w:rPr>
        <w:t xml:space="preserve">Dialectic, not…</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ab/>
        <w:t xml:space="preserve">Tonight, I want you to think about the similarities and differences between dialectic and two other forms of speech: casual conversation and debate. Think about the goal or purpose of each form (Why do we engage in them? What’s the end we’re moving towards?), as well as the tone (What is the feel of being engaged in each form or of watching other people in each one?). You should write a full paragraph about each form.</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dialectic, debate, conversation.docx</dc:title>
</cp:coreProperties>
</file>